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804D" w14:textId="77777777" w:rsidR="005330BB" w:rsidRDefault="005330BB" w:rsidP="00535329">
      <w:pPr>
        <w:jc w:val="center"/>
      </w:pPr>
    </w:p>
    <w:p w14:paraId="4FE32761" w14:textId="21C63CA6" w:rsidR="00535329" w:rsidRPr="00742E4F" w:rsidRDefault="00504D42" w:rsidP="00535329">
      <w:pPr>
        <w:jc w:val="center"/>
        <w:rPr>
          <w:b/>
          <w:bCs/>
        </w:rPr>
      </w:pPr>
      <w:r w:rsidRPr="00742E4F">
        <w:rPr>
          <w:b/>
          <w:bCs/>
        </w:rPr>
        <w:t>Franklin County Board of County Commissio</w:t>
      </w:r>
      <w:r w:rsidR="00535329" w:rsidRPr="00742E4F">
        <w:rPr>
          <w:b/>
          <w:bCs/>
        </w:rPr>
        <w:t>n</w:t>
      </w:r>
    </w:p>
    <w:p w14:paraId="522D5063" w14:textId="2E74BF7F" w:rsidR="00504D42" w:rsidRPr="00742E4F" w:rsidRDefault="00535329" w:rsidP="00535329">
      <w:pPr>
        <w:jc w:val="center"/>
        <w:rPr>
          <w:b/>
          <w:bCs/>
        </w:rPr>
      </w:pPr>
      <w:r w:rsidRPr="00742E4F">
        <w:rPr>
          <w:b/>
          <w:bCs/>
        </w:rPr>
        <w:t>Tourist</w:t>
      </w:r>
      <w:r w:rsidR="00504D42" w:rsidRPr="00742E4F">
        <w:rPr>
          <w:b/>
          <w:bCs/>
        </w:rPr>
        <w:t xml:space="preserve"> Development Council</w:t>
      </w:r>
    </w:p>
    <w:p w14:paraId="2F71B4A4" w14:textId="77777777" w:rsidR="00504D42" w:rsidRDefault="00504D42" w:rsidP="00504D42"/>
    <w:p w14:paraId="1AC70C9F" w14:textId="4061A599" w:rsidR="006F2D55" w:rsidRDefault="00504D42" w:rsidP="00504D42">
      <w:r>
        <w:t xml:space="preserve">The Franklin County Board of County Commissioners is seeking volunteers to serve on its </w:t>
      </w:r>
      <w:r w:rsidR="00535329">
        <w:t>Tourist</w:t>
      </w:r>
      <w:r>
        <w:t xml:space="preserve"> Development Council. If you are willing to become part of your local government by volunteering and meet the </w:t>
      </w:r>
      <w:r w:rsidR="00535329">
        <w:t>council</w:t>
      </w:r>
      <w:r>
        <w:t xml:space="preserve"> member criteria (below), please </w:t>
      </w:r>
      <w:r w:rsidR="00535329">
        <w:t xml:space="preserve">complete the </w:t>
      </w:r>
      <w:r w:rsidR="0041275F">
        <w:t xml:space="preserve">TDC member </w:t>
      </w:r>
      <w:r w:rsidR="00535329">
        <w:t>application</w:t>
      </w:r>
      <w:r w:rsidR="00553E25">
        <w:t xml:space="preserve">.  </w:t>
      </w:r>
      <w:r w:rsidR="00471053">
        <w:t>Th</w:t>
      </w:r>
      <w:r w:rsidR="0041275F">
        <w:t>is</w:t>
      </w:r>
      <w:r w:rsidR="00471053">
        <w:t xml:space="preserve"> application</w:t>
      </w:r>
      <w:r w:rsidR="004E1C35">
        <w:t xml:space="preserve"> can be downloaded from the County’s website</w:t>
      </w:r>
      <w:r w:rsidR="00454505">
        <w:t xml:space="preserve"> (</w:t>
      </w:r>
      <w:hyperlink r:id="rId4" w:history="1">
        <w:r w:rsidR="00454505" w:rsidRPr="00457D73">
          <w:rPr>
            <w:rStyle w:val="Hyperlink"/>
          </w:rPr>
          <w:t>www.franklincountyflorida.com</w:t>
        </w:r>
      </w:hyperlink>
      <w:r w:rsidR="00454505">
        <w:t xml:space="preserve">), </w:t>
      </w:r>
      <w:r w:rsidR="00746664">
        <w:t xml:space="preserve">or by requesting a copy </w:t>
      </w:r>
      <w:r w:rsidR="00BD2AC0">
        <w:t xml:space="preserve">from </w:t>
      </w:r>
      <w:hyperlink r:id="rId5" w:history="1">
        <w:r w:rsidR="00F20014" w:rsidRPr="00457D73">
          <w:rPr>
            <w:rStyle w:val="Hyperlink"/>
          </w:rPr>
          <w:t>cortnib@franklincountyflorida.gov</w:t>
        </w:r>
      </w:hyperlink>
      <w:r w:rsidR="00F20014">
        <w:t xml:space="preserve"> </w:t>
      </w:r>
      <w:r w:rsidR="003D38EC">
        <w:t>/</w:t>
      </w:r>
      <w:r w:rsidR="00F20014">
        <w:t xml:space="preserve"> </w:t>
      </w:r>
      <w:hyperlink r:id="rId6" w:history="1">
        <w:r w:rsidR="00F20014" w:rsidRPr="00457D73">
          <w:rPr>
            <w:rStyle w:val="Hyperlink"/>
          </w:rPr>
          <w:t>kimberlyr@franklincountyflorida.gov</w:t>
        </w:r>
      </w:hyperlink>
      <w:r w:rsidR="00133CF4">
        <w:t xml:space="preserve">, or visiting the County’s administrative offices located at </w:t>
      </w:r>
      <w:r w:rsidR="00445353">
        <w:t xml:space="preserve">248 </w:t>
      </w:r>
      <w:r w:rsidR="004C17AB">
        <w:t xml:space="preserve">US Highway 98 (Old </w:t>
      </w:r>
      <w:r w:rsidR="00F317C5">
        <w:t>G</w:t>
      </w:r>
      <w:r w:rsidR="004C17AB">
        <w:t>ulf State</w:t>
      </w:r>
      <w:r w:rsidR="00F317C5">
        <w:t xml:space="preserve"> Bank Building), Eastpoint</w:t>
      </w:r>
      <w:r w:rsidR="0007210C">
        <w:t>, FL., 32328</w:t>
      </w:r>
      <w:r w:rsidR="009705A0">
        <w:t xml:space="preserve"> for a printed copy</w:t>
      </w:r>
      <w:r w:rsidR="0007210C">
        <w:t>.</w:t>
      </w:r>
      <w:r w:rsidR="004C17AB">
        <w:t xml:space="preserve"> </w:t>
      </w:r>
      <w:r w:rsidR="00F20014">
        <w:t xml:space="preserve"> </w:t>
      </w:r>
      <w:r w:rsidR="00471053">
        <w:t xml:space="preserve"> </w:t>
      </w:r>
      <w:r w:rsidR="00553E25">
        <w:t>A resume or cover letter</w:t>
      </w:r>
      <w:r>
        <w:t xml:space="preserve"> with a brief background of your experience </w:t>
      </w:r>
      <w:r w:rsidR="006714A2">
        <w:t>is recommended</w:t>
      </w:r>
      <w:r w:rsidR="003C7F46">
        <w:t>,</w:t>
      </w:r>
      <w:r w:rsidR="006714A2">
        <w:t xml:space="preserve"> but not required. </w:t>
      </w:r>
    </w:p>
    <w:p w14:paraId="50CBB55E" w14:textId="77777777" w:rsidR="006F2D55" w:rsidRDefault="006F2D55" w:rsidP="00504D42"/>
    <w:p w14:paraId="36B090FA" w14:textId="3F9EA5D3" w:rsidR="008B7FB1" w:rsidRDefault="00341B5C" w:rsidP="00504D42">
      <w:r>
        <w:t xml:space="preserve">Applications are due </w:t>
      </w:r>
      <w:r w:rsidR="006F2D55">
        <w:t xml:space="preserve">on or before </w:t>
      </w:r>
      <w:r w:rsidR="0038148F">
        <w:t>January 3</w:t>
      </w:r>
      <w:r w:rsidR="008960DF">
        <w:t xml:space="preserve">, </w:t>
      </w:r>
      <w:r w:rsidR="008B7FB1">
        <w:t>202</w:t>
      </w:r>
      <w:r w:rsidR="0038148F">
        <w:t>5</w:t>
      </w:r>
      <w:r w:rsidR="008B7FB1">
        <w:t>,</w:t>
      </w:r>
      <w:r w:rsidR="008960DF">
        <w:t xml:space="preserve"> and </w:t>
      </w:r>
      <w:r w:rsidR="003914CE">
        <w:t>should be submitted to</w:t>
      </w:r>
      <w:r w:rsidR="00C8093B">
        <w:t xml:space="preserve"> the</w:t>
      </w:r>
      <w:r w:rsidR="003914CE">
        <w:t xml:space="preserve"> Franklin County </w:t>
      </w:r>
      <w:r w:rsidR="00A16919">
        <w:t xml:space="preserve">Commission </w:t>
      </w:r>
      <w:r w:rsidR="007560C2">
        <w:t>office</w:t>
      </w:r>
      <w:r w:rsidR="00220897">
        <w:t xml:space="preserve"> located at </w:t>
      </w:r>
      <w:r w:rsidR="00C8093B">
        <w:t xml:space="preserve">33 Market Street, Suite 203, </w:t>
      </w:r>
      <w:r w:rsidR="0027600F">
        <w:t xml:space="preserve">Apalachicola, Florida, 32320 with the </w:t>
      </w:r>
      <w:r w:rsidR="001A001A">
        <w:t>heading or subject line: T</w:t>
      </w:r>
      <w:r w:rsidR="00D00935">
        <w:t xml:space="preserve">ourist </w:t>
      </w:r>
      <w:r w:rsidR="001A001A">
        <w:t>D</w:t>
      </w:r>
      <w:r w:rsidR="00D00935">
        <w:t xml:space="preserve">evelopment Council </w:t>
      </w:r>
      <w:r w:rsidR="00B86BCF">
        <w:t>Member</w:t>
      </w:r>
      <w:r w:rsidR="00D00935">
        <w:t>.</w:t>
      </w:r>
    </w:p>
    <w:p w14:paraId="7C9F3211" w14:textId="712CEA28" w:rsidR="00826F07" w:rsidRDefault="00826F07" w:rsidP="00504D42"/>
    <w:p w14:paraId="45949087" w14:textId="77777777" w:rsidR="002D2077" w:rsidRDefault="002D2077" w:rsidP="0039043C">
      <w:pPr>
        <w:jc w:val="center"/>
      </w:pPr>
    </w:p>
    <w:p w14:paraId="239C10C8" w14:textId="1849D895" w:rsidR="00D76EA2" w:rsidRPr="00742E4F" w:rsidRDefault="00670403" w:rsidP="0039043C">
      <w:pPr>
        <w:jc w:val="center"/>
        <w:rPr>
          <w:b/>
          <w:bCs/>
        </w:rPr>
      </w:pPr>
      <w:r w:rsidRPr="00742E4F">
        <w:rPr>
          <w:b/>
          <w:bCs/>
        </w:rPr>
        <w:t>Council</w:t>
      </w:r>
      <w:r w:rsidR="00D76EA2" w:rsidRPr="00742E4F">
        <w:rPr>
          <w:b/>
          <w:bCs/>
        </w:rPr>
        <w:t xml:space="preserve"> Member </w:t>
      </w:r>
      <w:r w:rsidR="0039043C" w:rsidRPr="00742E4F">
        <w:rPr>
          <w:b/>
          <w:bCs/>
        </w:rPr>
        <w:t>Criteria</w:t>
      </w:r>
    </w:p>
    <w:p w14:paraId="62D2DFB4" w14:textId="77777777" w:rsidR="0039043C" w:rsidRDefault="0039043C" w:rsidP="0039043C">
      <w:pPr>
        <w:jc w:val="center"/>
      </w:pPr>
    </w:p>
    <w:p w14:paraId="49D36267" w14:textId="5D1D80E6" w:rsidR="00671FD2" w:rsidRDefault="00671FD2" w:rsidP="00671FD2">
      <w:r w:rsidRPr="00671FD2">
        <w:t xml:space="preserve">A </w:t>
      </w:r>
      <w:r w:rsidR="00B91815">
        <w:t>resident/elector</w:t>
      </w:r>
      <w:r w:rsidR="0007210C">
        <w:t xml:space="preserve"> of Franklin County, Florida</w:t>
      </w:r>
      <w:r w:rsidR="001C464F">
        <w:t>,</w:t>
      </w:r>
      <w:r w:rsidRPr="00671FD2">
        <w:t xml:space="preserve"> involved in the tourist industry and has demonstrated an interest in tourist development.</w:t>
      </w:r>
    </w:p>
    <w:p w14:paraId="0F5DC5CC" w14:textId="77777777" w:rsidR="00BA512A" w:rsidRDefault="00BA512A" w:rsidP="00671FD2"/>
    <w:p w14:paraId="2E83A090" w14:textId="77777777" w:rsidR="00BA512A" w:rsidRDefault="00BA512A" w:rsidP="00BA512A">
      <w:r>
        <w:t xml:space="preserve">You may contact Michael Morón at (850) 653-5077 or at </w:t>
      </w:r>
      <w:hyperlink r:id="rId7" w:history="1">
        <w:r w:rsidRPr="00167F02">
          <w:rPr>
            <w:rStyle w:val="Hyperlink"/>
          </w:rPr>
          <w:t>michael@franklincountyflorida.gov</w:t>
        </w:r>
      </w:hyperlink>
      <w:r>
        <w:t xml:space="preserve"> with questions or comments.</w:t>
      </w:r>
    </w:p>
    <w:p w14:paraId="20AFB5E6" w14:textId="77777777" w:rsidR="00BA512A" w:rsidRDefault="00BA512A" w:rsidP="00BA512A"/>
    <w:p w14:paraId="6E47859A" w14:textId="652875D3" w:rsidR="00BA512A" w:rsidRDefault="009B4BF8" w:rsidP="00BA512A">
      <w:r>
        <w:t xml:space="preserve">The Franklin County Board of County Commissioners </w:t>
      </w:r>
      <w:r w:rsidR="00E47533">
        <w:t>is an Equal Opportunity/Affirmative Action</w:t>
      </w:r>
      <w:r w:rsidR="00AE1F4E">
        <w:t>/Drug Free Workplace Employer</w:t>
      </w:r>
    </w:p>
    <w:p w14:paraId="2F918B04" w14:textId="77777777" w:rsidR="00AE1F4E" w:rsidRDefault="00AE1F4E" w:rsidP="00BA512A"/>
    <w:p w14:paraId="2E0FD44F" w14:textId="77777777" w:rsidR="00BA512A" w:rsidRPr="00671FD2" w:rsidRDefault="00BA512A" w:rsidP="00671FD2"/>
    <w:p w14:paraId="0DBF314F" w14:textId="77777777" w:rsidR="0039043C" w:rsidRDefault="0039043C" w:rsidP="0039043C"/>
    <w:sectPr w:rsidR="0039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42"/>
    <w:rsid w:val="0007210C"/>
    <w:rsid w:val="0013021E"/>
    <w:rsid w:val="00133CF4"/>
    <w:rsid w:val="001A001A"/>
    <w:rsid w:val="001C464F"/>
    <w:rsid w:val="001C6732"/>
    <w:rsid w:val="00220897"/>
    <w:rsid w:val="0027600F"/>
    <w:rsid w:val="002A112D"/>
    <w:rsid w:val="002D2077"/>
    <w:rsid w:val="00303AA0"/>
    <w:rsid w:val="00316619"/>
    <w:rsid w:val="00341B5C"/>
    <w:rsid w:val="00352F1A"/>
    <w:rsid w:val="00372F37"/>
    <w:rsid w:val="0038148F"/>
    <w:rsid w:val="0039043C"/>
    <w:rsid w:val="003914CE"/>
    <w:rsid w:val="003C7F46"/>
    <w:rsid w:val="003D2594"/>
    <w:rsid w:val="003D38EC"/>
    <w:rsid w:val="0041275F"/>
    <w:rsid w:val="0044148F"/>
    <w:rsid w:val="00445353"/>
    <w:rsid w:val="00454505"/>
    <w:rsid w:val="00471053"/>
    <w:rsid w:val="0048783F"/>
    <w:rsid w:val="004A23B8"/>
    <w:rsid w:val="004C17AB"/>
    <w:rsid w:val="004E1C35"/>
    <w:rsid w:val="00504D42"/>
    <w:rsid w:val="005330BB"/>
    <w:rsid w:val="00535329"/>
    <w:rsid w:val="00553E25"/>
    <w:rsid w:val="005F67E0"/>
    <w:rsid w:val="00631446"/>
    <w:rsid w:val="00670403"/>
    <w:rsid w:val="006714A2"/>
    <w:rsid w:val="00671FD2"/>
    <w:rsid w:val="00677B14"/>
    <w:rsid w:val="006974A5"/>
    <w:rsid w:val="006F2D55"/>
    <w:rsid w:val="00723E48"/>
    <w:rsid w:val="00742E4F"/>
    <w:rsid w:val="00746664"/>
    <w:rsid w:val="007560C2"/>
    <w:rsid w:val="00771A44"/>
    <w:rsid w:val="00782FA2"/>
    <w:rsid w:val="007C747F"/>
    <w:rsid w:val="00826F07"/>
    <w:rsid w:val="00842FA5"/>
    <w:rsid w:val="008960DF"/>
    <w:rsid w:val="008B0F89"/>
    <w:rsid w:val="008B7FB1"/>
    <w:rsid w:val="00935810"/>
    <w:rsid w:val="00945D32"/>
    <w:rsid w:val="009705A0"/>
    <w:rsid w:val="009B4BF8"/>
    <w:rsid w:val="00A16919"/>
    <w:rsid w:val="00A91B73"/>
    <w:rsid w:val="00AA3C3F"/>
    <w:rsid w:val="00AE1F4E"/>
    <w:rsid w:val="00AE5A02"/>
    <w:rsid w:val="00B60914"/>
    <w:rsid w:val="00B86BCF"/>
    <w:rsid w:val="00B91815"/>
    <w:rsid w:val="00BA512A"/>
    <w:rsid w:val="00BD2AC0"/>
    <w:rsid w:val="00BD7768"/>
    <w:rsid w:val="00C04393"/>
    <w:rsid w:val="00C8093B"/>
    <w:rsid w:val="00D00935"/>
    <w:rsid w:val="00D23445"/>
    <w:rsid w:val="00D45039"/>
    <w:rsid w:val="00D65F12"/>
    <w:rsid w:val="00D6612C"/>
    <w:rsid w:val="00D76EA2"/>
    <w:rsid w:val="00E21C88"/>
    <w:rsid w:val="00E47533"/>
    <w:rsid w:val="00EA162F"/>
    <w:rsid w:val="00EF281B"/>
    <w:rsid w:val="00F20014"/>
    <w:rsid w:val="00F317C5"/>
    <w:rsid w:val="00FB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D0D8"/>
  <w15:chartTrackingRefBased/>
  <w15:docId w15:val="{7FFE94F4-65BF-E441-9C93-9904507B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D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D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D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D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D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D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5F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F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81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el@franklincountyflori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lyr@franklincountyflorida.gov" TargetMode="External"/><Relationship Id="rId5" Type="http://schemas.openxmlformats.org/officeDocument/2006/relationships/hyperlink" Target="mailto:cortnib@franklincountyflorida.gov" TargetMode="External"/><Relationship Id="rId4" Type="http://schemas.openxmlformats.org/officeDocument/2006/relationships/hyperlink" Target="http://www.franklincountyflorid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Morón</dc:creator>
  <cp:keywords/>
  <dc:description/>
  <cp:lastModifiedBy>Cortni Bankston</cp:lastModifiedBy>
  <cp:revision>10</cp:revision>
  <dcterms:created xsi:type="dcterms:W3CDTF">2024-11-25T17:55:00Z</dcterms:created>
  <dcterms:modified xsi:type="dcterms:W3CDTF">2024-12-16T13:59:00Z</dcterms:modified>
</cp:coreProperties>
</file>